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E9" w:rsidRPr="00500FE9" w:rsidRDefault="00500FE9" w:rsidP="00500FE9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500FE9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500FE9" w:rsidRPr="00500FE9" w:rsidRDefault="00500FE9" w:rsidP="00500FE9">
      <w:pPr>
        <w:jc w:val="center"/>
        <w:rPr>
          <w:rFonts w:ascii="Arial" w:eastAsia="Times New Roman" w:hAnsi="Arial" w:cs="Arial"/>
          <w:sz w:val="24"/>
          <w:szCs w:val="24"/>
        </w:rPr>
      </w:pPr>
      <w:r w:rsidRPr="00500FE9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500FE9" w:rsidRPr="00500FE9" w:rsidRDefault="00500FE9" w:rsidP="00500FE9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500FE9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500FE9" w:rsidRPr="00500FE9" w:rsidRDefault="00500FE9" w:rsidP="00500FE9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500FE9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500FE9" w:rsidRPr="00500FE9" w:rsidRDefault="00500FE9" w:rsidP="00500FE9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500FE9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500FE9">
        <w:rPr>
          <w:rFonts w:ascii="Arial" w:eastAsia="Times New Roman" w:hAnsi="Arial" w:cs="Arial"/>
          <w:sz w:val="24"/>
          <w:szCs w:val="24"/>
        </w:rPr>
        <w:tab/>
      </w:r>
      <w:r w:rsidRPr="00500FE9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500FE9">
        <w:rPr>
          <w:rFonts w:ascii="Arial" w:eastAsia="Times New Roman" w:hAnsi="Arial" w:cs="Arial"/>
          <w:sz w:val="24"/>
          <w:szCs w:val="24"/>
        </w:rPr>
        <w:tab/>
      </w:r>
      <w:r w:rsidRPr="00500FE9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500FE9" w:rsidRPr="00500FE9" w:rsidRDefault="00500FE9" w:rsidP="00500FE9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500FE9">
        <w:rPr>
          <w:rFonts w:ascii="Arial" w:hAnsi="Arial" w:cs="Arial"/>
          <w:b/>
          <w:sz w:val="24"/>
          <w:szCs w:val="24"/>
        </w:rPr>
        <w:t xml:space="preserve">Светский характер Российской Федерации предполагает: </w:t>
      </w:r>
    </w:p>
    <w:p w:rsidR="00500FE9" w:rsidRPr="00500FE9" w:rsidRDefault="00500FE9" w:rsidP="00500FE9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00FE9">
        <w:rPr>
          <w:rFonts w:ascii="Arial" w:hAnsi="Arial" w:cs="Arial"/>
          <w:b/>
          <w:sz w:val="24"/>
          <w:szCs w:val="24"/>
        </w:rPr>
        <w:t>о</w:t>
      </w:r>
      <w:r w:rsidRPr="00500FE9">
        <w:rPr>
          <w:rFonts w:ascii="Arial" w:hAnsi="Arial" w:cs="Arial"/>
          <w:sz w:val="24"/>
          <w:szCs w:val="24"/>
        </w:rPr>
        <w:t xml:space="preserve">тделение церкви от государства; </w:t>
      </w:r>
    </w:p>
    <w:p w:rsidR="00500FE9" w:rsidRPr="00500FE9" w:rsidRDefault="00500FE9" w:rsidP="00500FE9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00FE9">
        <w:rPr>
          <w:rFonts w:ascii="Arial" w:hAnsi="Arial" w:cs="Arial"/>
          <w:sz w:val="24"/>
          <w:szCs w:val="24"/>
        </w:rPr>
        <w:t xml:space="preserve">преподавание в школе знаний о религии; </w:t>
      </w:r>
    </w:p>
    <w:p w:rsidR="00500FE9" w:rsidRPr="00500FE9" w:rsidRDefault="00500FE9" w:rsidP="00500FE9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00FE9">
        <w:rPr>
          <w:rFonts w:ascii="Arial" w:hAnsi="Arial" w:cs="Arial"/>
          <w:sz w:val="24"/>
          <w:szCs w:val="24"/>
        </w:rPr>
        <w:t xml:space="preserve">равноправие религиозных объединений; </w:t>
      </w:r>
    </w:p>
    <w:p w:rsidR="00500FE9" w:rsidRPr="00500FE9" w:rsidRDefault="00500FE9" w:rsidP="00500FE9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00FE9">
        <w:rPr>
          <w:rFonts w:ascii="Arial" w:hAnsi="Arial" w:cs="Arial"/>
          <w:sz w:val="24"/>
          <w:szCs w:val="24"/>
        </w:rPr>
        <w:t xml:space="preserve">обязанность государственных служащих исповедовать определенную религию. </w:t>
      </w:r>
    </w:p>
    <w:p w:rsidR="00500FE9" w:rsidRPr="00500FE9" w:rsidRDefault="00500FE9" w:rsidP="00500FE9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00FE9">
        <w:rPr>
          <w:rFonts w:ascii="Arial" w:hAnsi="Arial" w:cs="Arial"/>
          <w:b/>
        </w:rPr>
        <w:t xml:space="preserve">Президент Российской Федерации: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00FE9">
        <w:rPr>
          <w:rFonts w:ascii="Arial" w:hAnsi="Arial" w:cs="Arial"/>
        </w:rPr>
        <w:t xml:space="preserve">может быть членом политической партии;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00FE9">
        <w:rPr>
          <w:rFonts w:ascii="Arial" w:hAnsi="Arial" w:cs="Arial"/>
        </w:rPr>
        <w:t xml:space="preserve">не может быть членом политической партии;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00FE9">
        <w:rPr>
          <w:rFonts w:ascii="Arial" w:hAnsi="Arial" w:cs="Arial"/>
        </w:rPr>
        <w:t xml:space="preserve">вправе приостанавливать свое членство в политической партии на срок осуществления своих полномочий. </w:t>
      </w:r>
    </w:p>
    <w:p w:rsidR="00500FE9" w:rsidRPr="00500FE9" w:rsidRDefault="00500FE9" w:rsidP="00500FE9">
      <w:pPr>
        <w:pStyle w:val="a4"/>
        <w:ind w:left="1440"/>
        <w:jc w:val="both"/>
        <w:rPr>
          <w:rFonts w:ascii="Arial" w:hAnsi="Arial" w:cs="Arial"/>
          <w:b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t xml:space="preserve">Конституция РФ закрепляет, что местное самоуправление в пределах своих полномочии: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lang w:bidi="he-IL"/>
        </w:rPr>
        <w:t xml:space="preserve">независимо;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lang w:bidi="he-IL"/>
        </w:rPr>
        <w:t xml:space="preserve">самостоятельно;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lang w:bidi="he-IL"/>
        </w:rPr>
        <w:t xml:space="preserve">автономно. </w:t>
      </w:r>
    </w:p>
    <w:p w:rsidR="00500FE9" w:rsidRPr="00500FE9" w:rsidRDefault="00500FE9" w:rsidP="00500FE9">
      <w:pPr>
        <w:pStyle w:val="a4"/>
        <w:ind w:left="1440"/>
        <w:jc w:val="both"/>
        <w:rPr>
          <w:rFonts w:ascii="Arial" w:hAnsi="Arial" w:cs="Arial"/>
          <w:b/>
          <w:lang w:bidi="he-I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t xml:space="preserve">Запрещается создание и деятельность общественных объединений цели и </w:t>
      </w:r>
      <w:proofErr w:type="gramStart"/>
      <w:r w:rsidRPr="00500FE9">
        <w:rPr>
          <w:rFonts w:ascii="Arial" w:hAnsi="Arial" w:cs="Arial"/>
          <w:b/>
          <w:lang w:bidi="he-IL"/>
        </w:rPr>
        <w:t>действия</w:t>
      </w:r>
      <w:proofErr w:type="gramEnd"/>
      <w:r w:rsidRPr="00500FE9">
        <w:rPr>
          <w:rFonts w:ascii="Arial" w:hAnsi="Arial" w:cs="Arial"/>
          <w:b/>
          <w:lang w:bidi="he-IL"/>
        </w:rPr>
        <w:t xml:space="preserve"> которых направлены на: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>насильственное изменение основ конституционного строя.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образование в составе России новых субъектов;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нарушение целостности Российской Федерации;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подрыв безопасности государства;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вступление России в НАТО. </w:t>
      </w:r>
    </w:p>
    <w:p w:rsidR="00500FE9" w:rsidRPr="00500FE9" w:rsidRDefault="00500FE9" w:rsidP="00500FE9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lastRenderedPageBreak/>
        <w:t xml:space="preserve">Решения, принятые на референдуме: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>должны быть утверждены Федеральным Собранием РФ;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должны быть утверждены Президентом РФ; </w:t>
      </w:r>
    </w:p>
    <w:p w:rsidR="00500FE9" w:rsidRPr="00500FE9" w:rsidRDefault="00500FE9" w:rsidP="00500FE9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в утверждении не нуждаются. </w:t>
      </w:r>
    </w:p>
    <w:p w:rsidR="00500FE9" w:rsidRDefault="00500FE9" w:rsidP="00500FE9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500FE9" w:rsidRPr="00500FE9" w:rsidRDefault="00500FE9" w:rsidP="00500FE9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t xml:space="preserve">Неприкосновенность жилища означает, что проникновение в жилище возможно: </w:t>
      </w:r>
    </w:p>
    <w:p w:rsidR="00500FE9" w:rsidRPr="00500FE9" w:rsidRDefault="00500FE9" w:rsidP="00500FE9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только на основании судебного решения; </w:t>
      </w:r>
    </w:p>
    <w:p w:rsidR="00500FE9" w:rsidRPr="00500FE9" w:rsidRDefault="00500FE9" w:rsidP="00500FE9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на основании судебного решения и с санкции прокурора; </w:t>
      </w:r>
    </w:p>
    <w:p w:rsidR="00500FE9" w:rsidRPr="00500FE9" w:rsidRDefault="00500FE9" w:rsidP="00500FE9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в случаях, установленных федеральным законом, или на основании судебного решения. </w:t>
      </w:r>
    </w:p>
    <w:p w:rsidR="00500FE9" w:rsidRPr="00500FE9" w:rsidRDefault="00500FE9" w:rsidP="00500FE9">
      <w:pPr>
        <w:pStyle w:val="a4"/>
        <w:ind w:left="1429"/>
        <w:rPr>
          <w:rFonts w:ascii="Arial" w:hAnsi="Arial" w:cs="Arial"/>
          <w:lang w:bidi="he-I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t xml:space="preserve">Конституция РФ закрепляет: </w:t>
      </w:r>
    </w:p>
    <w:p w:rsidR="00500FE9" w:rsidRPr="00500FE9" w:rsidRDefault="00500FE9" w:rsidP="00500FE9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право на труд; </w:t>
      </w:r>
    </w:p>
    <w:p w:rsidR="00500FE9" w:rsidRPr="00500FE9" w:rsidRDefault="00500FE9" w:rsidP="00500FE9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обязанность трудиться; </w:t>
      </w:r>
    </w:p>
    <w:p w:rsidR="00500FE9" w:rsidRPr="00500FE9" w:rsidRDefault="00500FE9" w:rsidP="00500FE9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свободу труда; </w:t>
      </w:r>
    </w:p>
    <w:p w:rsidR="00500FE9" w:rsidRPr="00500FE9" w:rsidRDefault="00500FE9" w:rsidP="00500FE9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право на труд в условиях, отвечающих требованиям безопасности и гигиены. </w:t>
      </w:r>
    </w:p>
    <w:p w:rsidR="00500FE9" w:rsidRPr="00500FE9" w:rsidRDefault="00500FE9" w:rsidP="00500FE9">
      <w:pPr>
        <w:pStyle w:val="a4"/>
        <w:ind w:left="1429"/>
        <w:jc w:val="both"/>
        <w:rPr>
          <w:rFonts w:ascii="Arial" w:hAnsi="Arial" w:cs="Arial"/>
          <w:lang w:bidi="he-I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t xml:space="preserve">Конституционные обязанности человека и гражданина: </w:t>
      </w:r>
    </w:p>
    <w:p w:rsidR="00500FE9" w:rsidRPr="00500FE9" w:rsidRDefault="00500FE9" w:rsidP="00500FE9">
      <w:pPr>
        <w:pStyle w:val="a4"/>
        <w:numPr>
          <w:ilvl w:val="0"/>
          <w:numId w:val="11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платить налоги; </w:t>
      </w:r>
    </w:p>
    <w:p w:rsidR="00500FE9" w:rsidRPr="00500FE9" w:rsidRDefault="00500FE9" w:rsidP="00500FE9">
      <w:pPr>
        <w:pStyle w:val="a4"/>
        <w:numPr>
          <w:ilvl w:val="0"/>
          <w:numId w:val="10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трудиться;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нести воинскую службу. </w:t>
      </w:r>
    </w:p>
    <w:p w:rsidR="00500FE9" w:rsidRPr="00500FE9" w:rsidRDefault="00500FE9" w:rsidP="00500FE9">
      <w:pPr>
        <w:pStyle w:val="a4"/>
        <w:ind w:left="1429"/>
        <w:rPr>
          <w:rFonts w:ascii="Arial" w:hAnsi="Arial" w:cs="Arial"/>
          <w:lang w:bidi="he-I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ind w:right="340"/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t xml:space="preserve">Отмена решений по вопросам гражданства РФ возможна в случаях: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ind w:right="340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отказа гражданина от российского гражданства;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лишения гражданина российского гражданства;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ind w:right="4"/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>если решение о предоставлении гражданства РФ было принято на основан</w:t>
      </w:r>
      <w:r w:rsidRPr="00500FE9">
        <w:rPr>
          <w:rFonts w:ascii="Arial" w:hAnsi="Arial" w:cs="Arial"/>
          <w:lang w:bidi="he-IL"/>
        </w:rPr>
        <w:softHyphen/>
        <w:t>ии представленных заявителем подложных документов или заведомо лож</w:t>
      </w:r>
      <w:r w:rsidRPr="00500FE9">
        <w:rPr>
          <w:rFonts w:ascii="Arial" w:hAnsi="Arial" w:cs="Arial"/>
          <w:lang w:bidi="he-IL"/>
        </w:rPr>
        <w:softHyphen/>
        <w:t xml:space="preserve">ных сведений. </w:t>
      </w:r>
    </w:p>
    <w:p w:rsidR="00500FE9" w:rsidRPr="00500FE9" w:rsidRDefault="00500FE9" w:rsidP="00500FE9">
      <w:pPr>
        <w:pStyle w:val="a4"/>
        <w:ind w:left="1429" w:right="4"/>
        <w:jc w:val="both"/>
        <w:rPr>
          <w:rFonts w:ascii="Arial" w:hAnsi="Arial" w:cs="Arial"/>
          <w:lang w:bidi="he-I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ind w:right="4"/>
        <w:rPr>
          <w:rFonts w:ascii="Arial" w:hAnsi="Arial" w:cs="Arial"/>
          <w:b/>
        </w:rPr>
      </w:pPr>
      <w:r w:rsidRPr="00500FE9">
        <w:rPr>
          <w:rFonts w:ascii="Arial" w:hAnsi="Arial" w:cs="Arial"/>
          <w:b/>
        </w:rPr>
        <w:t xml:space="preserve">Инициатива образования в составе РФ нового субъекта принадлежит: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ind w:right="4"/>
        <w:rPr>
          <w:rFonts w:ascii="Arial" w:hAnsi="Arial" w:cs="Arial"/>
          <w:b/>
        </w:rPr>
      </w:pPr>
      <w:r w:rsidRPr="00500FE9">
        <w:rPr>
          <w:rFonts w:ascii="Arial" w:hAnsi="Arial" w:cs="Arial"/>
        </w:rPr>
        <w:t xml:space="preserve">группе депутатов Государственной Думы или Совета Федерации Федерального Собрания РФ;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spacing w:before="4"/>
        <w:ind w:right="1920"/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Правительству РФ;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заинтересованным субъектам РФ. </w:t>
      </w:r>
    </w:p>
    <w:p w:rsidR="00500FE9" w:rsidRPr="00500FE9" w:rsidRDefault="00500FE9" w:rsidP="00500FE9">
      <w:pPr>
        <w:pStyle w:val="a4"/>
        <w:ind w:left="1429"/>
        <w:rPr>
          <w:rFonts w:ascii="Arial" w:hAnsi="Arial" w:cs="Aria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t>Активным избирательным правом в РФ на федеральных выбора</w:t>
      </w:r>
      <w:r>
        <w:rPr>
          <w:rFonts w:ascii="Arial" w:hAnsi="Arial" w:cs="Arial"/>
          <w:b/>
          <w:lang w:bidi="he-IL"/>
        </w:rPr>
        <w:t>х обла</w:t>
      </w:r>
      <w:r w:rsidRPr="00500FE9">
        <w:rPr>
          <w:rFonts w:ascii="Arial" w:hAnsi="Arial" w:cs="Arial"/>
          <w:b/>
          <w:lang w:bidi="he-IL"/>
        </w:rPr>
        <w:t xml:space="preserve">дает гражданин: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  <w:lang w:bidi="he-IL"/>
        </w:rPr>
      </w:pPr>
      <w:proofErr w:type="gramStart"/>
      <w:r w:rsidRPr="00500FE9">
        <w:rPr>
          <w:rFonts w:ascii="Arial" w:hAnsi="Arial" w:cs="Arial"/>
          <w:lang w:bidi="he-IL"/>
        </w:rPr>
        <w:t>проживающий</w:t>
      </w:r>
      <w:proofErr w:type="gramEnd"/>
      <w:r w:rsidRPr="00500FE9">
        <w:rPr>
          <w:rFonts w:ascii="Arial" w:hAnsi="Arial" w:cs="Arial"/>
          <w:lang w:bidi="he-IL"/>
        </w:rPr>
        <w:t xml:space="preserve"> в данной местности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преимущественно </w:t>
      </w:r>
      <w:proofErr w:type="gramStart"/>
      <w:r w:rsidRPr="00500FE9">
        <w:rPr>
          <w:rFonts w:ascii="Arial" w:hAnsi="Arial" w:cs="Arial"/>
          <w:lang w:bidi="he-IL"/>
        </w:rPr>
        <w:t>проживающий</w:t>
      </w:r>
      <w:proofErr w:type="gramEnd"/>
      <w:r w:rsidRPr="00500FE9">
        <w:rPr>
          <w:rFonts w:ascii="Arial" w:hAnsi="Arial" w:cs="Arial"/>
          <w:lang w:bidi="he-IL"/>
        </w:rPr>
        <w:t xml:space="preserve"> в данной местности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временно </w:t>
      </w:r>
      <w:proofErr w:type="gramStart"/>
      <w:r w:rsidRPr="00500FE9">
        <w:rPr>
          <w:rFonts w:ascii="Arial" w:hAnsi="Arial" w:cs="Arial"/>
          <w:lang w:bidi="he-IL"/>
        </w:rPr>
        <w:t>находящийся</w:t>
      </w:r>
      <w:proofErr w:type="gramEnd"/>
      <w:r w:rsidRPr="00500FE9">
        <w:rPr>
          <w:rFonts w:ascii="Arial" w:hAnsi="Arial" w:cs="Arial"/>
          <w:lang w:bidi="he-IL"/>
        </w:rPr>
        <w:t xml:space="preserve"> в данной местности. </w:t>
      </w:r>
    </w:p>
    <w:p w:rsidR="00500FE9" w:rsidRPr="00500FE9" w:rsidRDefault="00500FE9" w:rsidP="00500FE9">
      <w:pPr>
        <w:pStyle w:val="a4"/>
        <w:ind w:left="1429"/>
        <w:jc w:val="both"/>
        <w:rPr>
          <w:rFonts w:ascii="Arial" w:hAnsi="Arial" w:cs="Arial"/>
          <w:lang w:bidi="he-I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rPr>
          <w:rFonts w:ascii="Arial" w:hAnsi="Arial" w:cs="Arial"/>
          <w:b/>
        </w:rPr>
      </w:pPr>
      <w:r w:rsidRPr="00500FE9">
        <w:rPr>
          <w:rFonts w:ascii="Arial" w:hAnsi="Arial" w:cs="Arial"/>
          <w:b/>
        </w:rPr>
        <w:t xml:space="preserve">Избирательные участки образуются: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главой муниципального образования по согласованию с избирательными комиссиями;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представительным органом муниципального образования;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территориальной избирательной комиссией. </w:t>
      </w:r>
    </w:p>
    <w:p w:rsidR="00500FE9" w:rsidRDefault="00500FE9" w:rsidP="00500FE9">
      <w:pPr>
        <w:pStyle w:val="a4"/>
        <w:ind w:left="1429"/>
        <w:rPr>
          <w:rFonts w:ascii="Arial" w:hAnsi="Arial" w:cs="Arial"/>
        </w:rPr>
      </w:pPr>
    </w:p>
    <w:p w:rsidR="00500FE9" w:rsidRDefault="00500FE9" w:rsidP="00500FE9">
      <w:pPr>
        <w:pStyle w:val="a4"/>
        <w:ind w:left="1429"/>
        <w:rPr>
          <w:rFonts w:ascii="Arial" w:hAnsi="Arial" w:cs="Arial"/>
        </w:rPr>
      </w:pPr>
    </w:p>
    <w:p w:rsidR="00500FE9" w:rsidRDefault="00500FE9" w:rsidP="00500FE9">
      <w:pPr>
        <w:pStyle w:val="a4"/>
        <w:ind w:left="1429"/>
        <w:rPr>
          <w:rFonts w:ascii="Arial" w:hAnsi="Arial" w:cs="Arial"/>
        </w:rPr>
      </w:pPr>
    </w:p>
    <w:p w:rsidR="00500FE9" w:rsidRPr="00500FE9" w:rsidRDefault="00500FE9" w:rsidP="00500FE9">
      <w:pPr>
        <w:pStyle w:val="a4"/>
        <w:ind w:left="1429"/>
        <w:rPr>
          <w:rFonts w:ascii="Arial" w:hAnsi="Arial" w:cs="Aria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rPr>
          <w:rFonts w:ascii="Arial" w:hAnsi="Arial" w:cs="Arial"/>
          <w:b/>
        </w:rPr>
      </w:pPr>
      <w:r w:rsidRPr="00500FE9">
        <w:rPr>
          <w:rFonts w:ascii="Arial" w:hAnsi="Arial" w:cs="Arial"/>
          <w:b/>
        </w:rPr>
        <w:t xml:space="preserve">Президент РФ: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осуществляет помилование;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объявляет амнистию;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>осуществляет помилование и объявляет амнистию.</w:t>
      </w:r>
    </w:p>
    <w:p w:rsidR="00500FE9" w:rsidRPr="00500FE9" w:rsidRDefault="00500FE9" w:rsidP="00500FE9">
      <w:pPr>
        <w:pStyle w:val="a4"/>
        <w:numPr>
          <w:ilvl w:val="0"/>
          <w:numId w:val="4"/>
        </w:numPr>
        <w:rPr>
          <w:rFonts w:ascii="Arial" w:hAnsi="Arial" w:cs="Arial"/>
          <w:b/>
        </w:rPr>
      </w:pPr>
      <w:r w:rsidRPr="00500FE9">
        <w:rPr>
          <w:rFonts w:ascii="Arial" w:hAnsi="Arial" w:cs="Arial"/>
          <w:b/>
        </w:rPr>
        <w:t xml:space="preserve">Порядок выборов Президента РФ определяется: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федеральным конституционным законом;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федеральным законом;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rPr>
          <w:rFonts w:ascii="Arial" w:hAnsi="Arial" w:cs="Arial"/>
        </w:rPr>
      </w:pPr>
      <w:r w:rsidRPr="00500FE9">
        <w:rPr>
          <w:rFonts w:ascii="Arial" w:hAnsi="Arial" w:cs="Arial"/>
        </w:rPr>
        <w:t xml:space="preserve">закрепляется Конституцией. </w:t>
      </w:r>
    </w:p>
    <w:p w:rsidR="00500FE9" w:rsidRPr="00500FE9" w:rsidRDefault="00500FE9" w:rsidP="00500FE9">
      <w:pPr>
        <w:pStyle w:val="a4"/>
        <w:ind w:left="1429"/>
        <w:rPr>
          <w:rFonts w:ascii="Arial" w:hAnsi="Arial" w:cs="Arial"/>
        </w:rPr>
      </w:pPr>
    </w:p>
    <w:p w:rsidR="00500FE9" w:rsidRPr="00500FE9" w:rsidRDefault="00500FE9" w:rsidP="00500FE9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500FE9">
        <w:rPr>
          <w:rFonts w:ascii="Arial" w:hAnsi="Arial" w:cs="Arial"/>
          <w:b/>
          <w:lang w:bidi="he-IL"/>
        </w:rPr>
        <w:t xml:space="preserve">Государственная Дума собирается на первое заседание </w:t>
      </w:r>
      <w:proofErr w:type="gramStart"/>
      <w:r w:rsidRPr="00500FE9">
        <w:rPr>
          <w:rFonts w:ascii="Arial" w:hAnsi="Arial" w:cs="Arial"/>
          <w:b/>
          <w:lang w:bidi="he-IL"/>
        </w:rPr>
        <w:t>на</w:t>
      </w:r>
      <w:proofErr w:type="gramEnd"/>
      <w:r w:rsidRPr="00500FE9">
        <w:rPr>
          <w:rFonts w:ascii="Arial" w:hAnsi="Arial" w:cs="Arial"/>
          <w:b/>
          <w:lang w:bidi="he-IL"/>
        </w:rPr>
        <w:t xml:space="preserve">: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тридцатый день после избрания;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двадцатый день после избрания; </w:t>
      </w:r>
    </w:p>
    <w:p w:rsidR="00500FE9" w:rsidRPr="00500FE9" w:rsidRDefault="00500FE9" w:rsidP="00500FE9">
      <w:pPr>
        <w:pStyle w:val="a4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500FE9">
        <w:rPr>
          <w:rFonts w:ascii="Arial" w:hAnsi="Arial" w:cs="Arial"/>
          <w:lang w:bidi="he-IL"/>
        </w:rPr>
        <w:t xml:space="preserve">через месяц после избрания. </w:t>
      </w:r>
    </w:p>
    <w:p w:rsidR="00500FE9" w:rsidRPr="00500FE9" w:rsidRDefault="00500FE9" w:rsidP="00500FE9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500FE9" w:rsidRPr="00500FE9" w:rsidRDefault="00500FE9" w:rsidP="00500FE9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500FE9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500FE9" w:rsidRPr="00500FE9" w:rsidRDefault="00500FE9" w:rsidP="00500FE9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500FE9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000000" w:rsidRPr="00500FE9" w:rsidRDefault="00500FE9" w:rsidP="00500FE9">
      <w:pPr>
        <w:rPr>
          <w:rFonts w:ascii="Arial" w:hAnsi="Arial" w:cs="Arial"/>
          <w:sz w:val="24"/>
          <w:szCs w:val="24"/>
        </w:rPr>
      </w:pPr>
    </w:p>
    <w:sectPr w:rsidR="00000000" w:rsidRPr="00500FE9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51C9"/>
    <w:multiLevelType w:val="hybridMultilevel"/>
    <w:tmpl w:val="B37C1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DA66A3"/>
    <w:multiLevelType w:val="hybridMultilevel"/>
    <w:tmpl w:val="B2E22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985B13"/>
    <w:multiLevelType w:val="hybridMultilevel"/>
    <w:tmpl w:val="41C21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D97501"/>
    <w:multiLevelType w:val="hybridMultilevel"/>
    <w:tmpl w:val="CDE2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A388D"/>
    <w:multiLevelType w:val="hybridMultilevel"/>
    <w:tmpl w:val="E848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1597"/>
    <w:multiLevelType w:val="hybridMultilevel"/>
    <w:tmpl w:val="CAF6E3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D9098D"/>
    <w:multiLevelType w:val="hybridMultilevel"/>
    <w:tmpl w:val="3CE6C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2A6CA7"/>
    <w:multiLevelType w:val="hybridMultilevel"/>
    <w:tmpl w:val="04ACB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26220B"/>
    <w:multiLevelType w:val="hybridMultilevel"/>
    <w:tmpl w:val="374E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C231C"/>
    <w:multiLevelType w:val="hybridMultilevel"/>
    <w:tmpl w:val="52028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66D0AF2"/>
    <w:multiLevelType w:val="hybridMultilevel"/>
    <w:tmpl w:val="1A8E1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00FE9"/>
    <w:rsid w:val="0050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FE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500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Стиль"/>
    <w:rsid w:val="00500F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17DB-6462-4001-8611-9784568D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2012-10-02T12:42:00Z</dcterms:created>
  <dcterms:modified xsi:type="dcterms:W3CDTF">2012-10-02T12:53:00Z</dcterms:modified>
</cp:coreProperties>
</file>